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357" w:rsidRPr="00403096" w:rsidRDefault="00EF4E93" w:rsidP="00025357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r w:rsidR="00025357"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025357" w:rsidRPr="00403096" w:rsidRDefault="00025357" w:rsidP="00025357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025357" w:rsidRPr="00403096" w:rsidRDefault="00025357" w:rsidP="00025357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025357" w:rsidRPr="00403096" w:rsidRDefault="00025357" w:rsidP="00025357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31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</w:t>
      </w:r>
      <w:r>
        <w:rPr>
          <w:rFonts w:ascii="Times New Roman" w:hAnsi="Times New Roman"/>
          <w:b/>
          <w:sz w:val="28"/>
          <w:lang w:val="kk-KZ"/>
        </w:rPr>
        <w:t>2 апреля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025357" w:rsidRDefault="00376A4B" w:rsidP="00376A4B">
      <w:pPr>
        <w:rPr>
          <w:color w:val="3399FF"/>
          <w:lang w:val="kk-KZ"/>
        </w:rPr>
      </w:pP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A73C00" w:rsidRDefault="00A73C00" w:rsidP="00A73C0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 внесении изменений  в решение маслихата </w:t>
      </w:r>
    </w:p>
    <w:p w:rsidR="00A73C00" w:rsidRDefault="00A73C00" w:rsidP="00A73C0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района Бәйтерек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>
        <w:rPr>
          <w:b/>
          <w:color w:val="000000" w:themeColor="text1"/>
          <w:sz w:val="28"/>
          <w:szCs w:val="28"/>
        </w:rPr>
        <w:t>от</w:t>
      </w:r>
      <w:r>
        <w:rPr>
          <w:b/>
          <w:color w:val="000000" w:themeColor="text1"/>
          <w:sz w:val="28"/>
          <w:szCs w:val="28"/>
          <w:lang w:val="kk-KZ"/>
        </w:rPr>
        <w:t xml:space="preserve"> 24</w:t>
      </w:r>
      <w:r>
        <w:rPr>
          <w:b/>
          <w:color w:val="000000" w:themeColor="text1"/>
          <w:sz w:val="28"/>
          <w:szCs w:val="28"/>
        </w:rPr>
        <w:t xml:space="preserve"> декабря  20</w:t>
      </w:r>
      <w:r>
        <w:rPr>
          <w:b/>
          <w:color w:val="000000" w:themeColor="text1"/>
          <w:sz w:val="28"/>
          <w:szCs w:val="28"/>
          <w:lang w:val="kk-KZ"/>
        </w:rPr>
        <w:t>20</w:t>
      </w:r>
      <w:r>
        <w:rPr>
          <w:b/>
          <w:color w:val="000000" w:themeColor="text1"/>
          <w:sz w:val="28"/>
          <w:szCs w:val="28"/>
        </w:rPr>
        <w:t xml:space="preserve"> года №</w:t>
      </w:r>
      <w:r>
        <w:rPr>
          <w:b/>
          <w:color w:val="000000" w:themeColor="text1"/>
          <w:sz w:val="28"/>
          <w:szCs w:val="28"/>
          <w:lang w:val="kk-KZ"/>
        </w:rPr>
        <w:t>59</w:t>
      </w:r>
      <w:r>
        <w:rPr>
          <w:b/>
          <w:color w:val="000000" w:themeColor="text1"/>
          <w:sz w:val="28"/>
          <w:szCs w:val="28"/>
        </w:rPr>
        <w:t>-2</w:t>
      </w:r>
    </w:p>
    <w:p w:rsidR="00A73C00" w:rsidRDefault="00A73C00" w:rsidP="00A73C0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«О бюджете района </w:t>
      </w:r>
      <w:r>
        <w:rPr>
          <w:b/>
          <w:color w:val="000000" w:themeColor="text1"/>
          <w:sz w:val="28"/>
          <w:szCs w:val="28"/>
          <w:lang w:val="kk-KZ"/>
        </w:rPr>
        <w:t xml:space="preserve">Бәйтерек </w:t>
      </w:r>
      <w:r>
        <w:rPr>
          <w:b/>
          <w:color w:val="000000" w:themeColor="text1"/>
          <w:sz w:val="28"/>
          <w:szCs w:val="28"/>
        </w:rPr>
        <w:t>на 20</w:t>
      </w:r>
      <w:r>
        <w:rPr>
          <w:b/>
          <w:color w:val="000000" w:themeColor="text1"/>
          <w:sz w:val="28"/>
          <w:szCs w:val="28"/>
          <w:lang w:val="kk-KZ"/>
        </w:rPr>
        <w:t>21</w:t>
      </w:r>
      <w:r>
        <w:rPr>
          <w:b/>
          <w:color w:val="000000" w:themeColor="text1"/>
          <w:sz w:val="28"/>
          <w:szCs w:val="28"/>
        </w:rPr>
        <w:t>-202</w:t>
      </w:r>
      <w:r>
        <w:rPr>
          <w:b/>
          <w:color w:val="000000" w:themeColor="text1"/>
          <w:sz w:val="28"/>
          <w:szCs w:val="28"/>
          <w:lang w:val="kk-KZ"/>
        </w:rPr>
        <w:t xml:space="preserve">3 </w:t>
      </w:r>
      <w:r>
        <w:rPr>
          <w:b/>
          <w:color w:val="000000" w:themeColor="text1"/>
          <w:sz w:val="28"/>
          <w:szCs w:val="28"/>
        </w:rPr>
        <w:t>годы</w:t>
      </w:r>
      <w:r>
        <w:rPr>
          <w:color w:val="000000" w:themeColor="text1"/>
          <w:sz w:val="28"/>
          <w:szCs w:val="28"/>
        </w:rPr>
        <w:t>»</w:t>
      </w:r>
    </w:p>
    <w:p w:rsidR="00A73C00" w:rsidRDefault="00A73C00" w:rsidP="00A73C00">
      <w:pPr>
        <w:rPr>
          <w:color w:val="000000" w:themeColor="text1"/>
        </w:rPr>
      </w:pPr>
    </w:p>
    <w:p w:rsidR="00A73C00" w:rsidRDefault="00A73C00" w:rsidP="00A73C00">
      <w:pPr>
        <w:ind w:firstLine="567"/>
        <w:jc w:val="center"/>
        <w:rPr>
          <w:b/>
          <w:color w:val="000000" w:themeColor="text1"/>
          <w:sz w:val="28"/>
          <w:lang w:val="kk-KZ"/>
        </w:rPr>
      </w:pPr>
    </w:p>
    <w:p w:rsidR="00A73C00" w:rsidRDefault="00A73C00" w:rsidP="00A73C00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Бюджетным кодексом Республики Казахстан от 4 декабря </w:t>
      </w:r>
      <w:r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</w:rPr>
        <w:t xml:space="preserve">2008 года и Законом Республики Казахстан от 23 января 2001 года </w:t>
      </w:r>
      <w:r w:rsidR="00E028B6">
        <w:rPr>
          <w:color w:val="000000" w:themeColor="text1"/>
          <w:sz w:val="28"/>
          <w:szCs w:val="28"/>
          <w:lang w:val="kk-KZ"/>
        </w:rPr>
        <w:t xml:space="preserve">              </w:t>
      </w:r>
      <w:r>
        <w:rPr>
          <w:color w:val="000000" w:themeColor="text1"/>
          <w:sz w:val="28"/>
          <w:szCs w:val="28"/>
        </w:rPr>
        <w:t xml:space="preserve">«О местном государственном управлении и самоуправлении в Республике Казахстан» районный маслихат </w:t>
      </w:r>
      <w:r>
        <w:rPr>
          <w:b/>
          <w:color w:val="000000" w:themeColor="text1"/>
          <w:sz w:val="28"/>
          <w:szCs w:val="28"/>
        </w:rPr>
        <w:t>РЕШИЛ:</w:t>
      </w:r>
    </w:p>
    <w:p w:rsidR="00A73C00" w:rsidRDefault="00A73C00" w:rsidP="00A73C00">
      <w:pPr>
        <w:tabs>
          <w:tab w:val="left" w:pos="2127"/>
        </w:tabs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Внести в решение маслихата района Бәйтерек от </w:t>
      </w:r>
      <w:r>
        <w:rPr>
          <w:color w:val="000000" w:themeColor="text1"/>
          <w:sz w:val="28"/>
          <w:szCs w:val="28"/>
          <w:lang w:val="kk-KZ"/>
        </w:rPr>
        <w:t>24</w:t>
      </w:r>
      <w:r>
        <w:rPr>
          <w:color w:val="000000" w:themeColor="text1"/>
          <w:sz w:val="28"/>
          <w:szCs w:val="28"/>
        </w:rPr>
        <w:t xml:space="preserve"> декабря 20</w:t>
      </w:r>
      <w:r>
        <w:rPr>
          <w:color w:val="000000" w:themeColor="text1"/>
          <w:sz w:val="28"/>
          <w:szCs w:val="28"/>
          <w:lang w:val="kk-KZ"/>
        </w:rPr>
        <w:t>20</w:t>
      </w:r>
      <w:r>
        <w:rPr>
          <w:color w:val="000000" w:themeColor="text1"/>
          <w:sz w:val="28"/>
          <w:szCs w:val="28"/>
        </w:rPr>
        <w:t xml:space="preserve"> года </w:t>
      </w:r>
    </w:p>
    <w:p w:rsidR="00A73C00" w:rsidRDefault="00A73C00" w:rsidP="00A73C00">
      <w:pPr>
        <w:tabs>
          <w:tab w:val="left" w:pos="2127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</w:t>
      </w:r>
      <w:r>
        <w:rPr>
          <w:color w:val="000000" w:themeColor="text1"/>
          <w:sz w:val="28"/>
          <w:szCs w:val="28"/>
          <w:lang w:val="kk-KZ"/>
        </w:rPr>
        <w:t>59</w:t>
      </w:r>
      <w:r>
        <w:rPr>
          <w:color w:val="000000" w:themeColor="text1"/>
          <w:sz w:val="28"/>
          <w:szCs w:val="28"/>
        </w:rPr>
        <w:t>-2 «О бюджете района  Бәйтерек на 202</w:t>
      </w:r>
      <w:r>
        <w:rPr>
          <w:color w:val="000000" w:themeColor="text1"/>
          <w:sz w:val="28"/>
          <w:szCs w:val="28"/>
          <w:lang w:val="kk-KZ"/>
        </w:rPr>
        <w:t>1</w:t>
      </w:r>
      <w:r>
        <w:rPr>
          <w:color w:val="000000" w:themeColor="text1"/>
          <w:sz w:val="28"/>
          <w:szCs w:val="28"/>
        </w:rPr>
        <w:t>-202</w:t>
      </w:r>
      <w:r>
        <w:rPr>
          <w:color w:val="000000" w:themeColor="text1"/>
          <w:sz w:val="28"/>
          <w:szCs w:val="28"/>
          <w:lang w:val="kk-KZ"/>
        </w:rPr>
        <w:t>3</w:t>
      </w:r>
      <w:r>
        <w:rPr>
          <w:color w:val="000000" w:themeColor="text1"/>
          <w:sz w:val="28"/>
          <w:szCs w:val="28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color w:val="000000" w:themeColor="text1"/>
          <w:sz w:val="28"/>
          <w:szCs w:val="28"/>
          <w:lang w:val="kk-KZ"/>
        </w:rPr>
        <w:t>6643</w:t>
      </w:r>
      <w:r w:rsidR="00A23476">
        <w:rPr>
          <w:color w:val="000000" w:themeColor="text1"/>
          <w:sz w:val="28"/>
          <w:szCs w:val="28"/>
        </w:rPr>
        <w:t>, опубликованное 3</w:t>
      </w:r>
      <w:r w:rsidR="00A23476">
        <w:rPr>
          <w:color w:val="000000" w:themeColor="text1"/>
          <w:sz w:val="28"/>
          <w:szCs w:val="28"/>
          <w:lang w:val="kk-KZ"/>
        </w:rPr>
        <w:t xml:space="preserve"> января</w:t>
      </w:r>
      <w:r w:rsidR="00A23476">
        <w:rPr>
          <w:color w:val="000000" w:themeColor="text1"/>
          <w:sz w:val="28"/>
          <w:szCs w:val="28"/>
        </w:rPr>
        <w:t xml:space="preserve"> 2021</w:t>
      </w:r>
      <w:r>
        <w:rPr>
          <w:color w:val="000000" w:themeColor="text1"/>
          <w:sz w:val="28"/>
          <w:szCs w:val="28"/>
        </w:rPr>
        <w:t xml:space="preserve"> года в Эталонном контрольном банке нормативных правовых актов Республики Казахстан) следующие  из</w:t>
      </w:r>
      <w:r w:rsidR="00A23476">
        <w:rPr>
          <w:color w:val="000000" w:themeColor="text1"/>
          <w:sz w:val="28"/>
          <w:szCs w:val="28"/>
        </w:rPr>
        <w:t>менения</w:t>
      </w:r>
      <w:r>
        <w:rPr>
          <w:color w:val="000000" w:themeColor="text1"/>
          <w:sz w:val="28"/>
          <w:szCs w:val="28"/>
        </w:rPr>
        <w:t>:</w:t>
      </w:r>
    </w:p>
    <w:p w:rsidR="00A73C00" w:rsidRDefault="00A73C00" w:rsidP="00A73C00">
      <w:pPr>
        <w:tabs>
          <w:tab w:val="left" w:pos="2127"/>
        </w:tabs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пункт 1 изложить в следующей редакции:</w:t>
      </w:r>
    </w:p>
    <w:p w:rsidR="00A73C00" w:rsidRDefault="00A73C00" w:rsidP="00E028B6">
      <w:pPr>
        <w:pStyle w:val="a4"/>
        <w:tabs>
          <w:tab w:val="left" w:pos="1134"/>
        </w:tabs>
        <w:ind w:firstLine="708"/>
        <w:rPr>
          <w:color w:val="000000" w:themeColor="text1"/>
          <w:sz w:val="28"/>
          <w:szCs w:val="20"/>
        </w:rPr>
      </w:pPr>
      <w:r>
        <w:rPr>
          <w:color w:val="000000" w:themeColor="text1"/>
          <w:sz w:val="28"/>
          <w:lang w:val="ru-RU"/>
        </w:rPr>
        <w:t>«</w:t>
      </w:r>
      <w:r>
        <w:rPr>
          <w:color w:val="000000" w:themeColor="text1"/>
          <w:sz w:val="28"/>
        </w:rPr>
        <w:t>1. Утвердить районный бюджет на 2021-2023 годы согласно приложениям 1</w:t>
      </w:r>
      <w:r>
        <w:rPr>
          <w:color w:val="000000" w:themeColor="text1"/>
          <w:sz w:val="28"/>
          <w:lang w:val="ru-RU"/>
        </w:rPr>
        <w:t>,2,3</w:t>
      </w:r>
      <w:r>
        <w:rPr>
          <w:color w:val="000000" w:themeColor="text1"/>
          <w:sz w:val="28"/>
        </w:rPr>
        <w:t xml:space="preserve"> соответственно, в том числе на 2021 год в следующих объемах:</w:t>
      </w:r>
    </w:p>
    <w:p w:rsidR="00A73C00" w:rsidRDefault="00A73C00" w:rsidP="00A73C00">
      <w:pPr>
        <w:pStyle w:val="a4"/>
        <w:numPr>
          <w:ilvl w:val="0"/>
          <w:numId w:val="4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доходы – 9 582 837</w:t>
      </w:r>
      <w:r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color w:val="000000" w:themeColor="text1"/>
          <w:sz w:val="28"/>
          <w:szCs w:val="28"/>
        </w:rPr>
        <w:t xml:space="preserve"> тысяч</w:t>
      </w:r>
      <w:r>
        <w:rPr>
          <w:color w:val="000000" w:themeColor="text1"/>
          <w:sz w:val="28"/>
          <w:szCs w:val="28"/>
          <w:lang w:val="ru-RU"/>
        </w:rPr>
        <w:t xml:space="preserve"> </w:t>
      </w:r>
      <w:r>
        <w:rPr>
          <w:color w:val="000000" w:themeColor="text1"/>
          <w:sz w:val="28"/>
          <w:szCs w:val="28"/>
        </w:rPr>
        <w:t>тенге:</w:t>
      </w:r>
    </w:p>
    <w:p w:rsidR="00A73C00" w:rsidRDefault="00A73C00" w:rsidP="00A73C00">
      <w:pPr>
        <w:pStyle w:val="a4"/>
        <w:ind w:left="708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налоговые поступления – 2 </w:t>
      </w:r>
      <w:r>
        <w:rPr>
          <w:color w:val="000000" w:themeColor="text1"/>
          <w:sz w:val="28"/>
          <w:szCs w:val="28"/>
          <w:lang w:val="ru-RU"/>
        </w:rPr>
        <w:t>371 879</w:t>
      </w:r>
      <w:r>
        <w:rPr>
          <w:color w:val="000000" w:themeColor="text1"/>
          <w:sz w:val="28"/>
          <w:szCs w:val="28"/>
        </w:rPr>
        <w:t xml:space="preserve"> тысяч тенге;</w:t>
      </w:r>
    </w:p>
    <w:p w:rsidR="00A73C00" w:rsidRDefault="00A73C00" w:rsidP="00A73C00">
      <w:pPr>
        <w:pStyle w:val="a4"/>
        <w:ind w:left="708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неналоговые поступления – 10 586 тысяч тенге;</w:t>
      </w:r>
    </w:p>
    <w:p w:rsidR="00A73C00" w:rsidRDefault="00A73C00" w:rsidP="00A73C00">
      <w:pPr>
        <w:pStyle w:val="a4"/>
        <w:ind w:left="708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поступления от продажи ос</w:t>
      </w:r>
      <w:r w:rsidR="00E028B6">
        <w:rPr>
          <w:color w:val="000000" w:themeColor="text1"/>
          <w:sz w:val="28"/>
          <w:szCs w:val="28"/>
        </w:rPr>
        <w:t>новного капитала – 99 500 тысяч</w:t>
      </w:r>
      <w:r>
        <w:rPr>
          <w:color w:val="000000" w:themeColor="text1"/>
          <w:sz w:val="28"/>
          <w:szCs w:val="28"/>
        </w:rPr>
        <w:t xml:space="preserve"> тенге;</w:t>
      </w:r>
    </w:p>
    <w:p w:rsidR="00A73C00" w:rsidRDefault="00A73C00" w:rsidP="00A73C00">
      <w:pPr>
        <w:pStyle w:val="a4"/>
        <w:ind w:left="708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поступления трансфертов – </w:t>
      </w:r>
      <w:r>
        <w:rPr>
          <w:color w:val="000000" w:themeColor="text1"/>
          <w:sz w:val="28"/>
          <w:szCs w:val="28"/>
          <w:lang w:val="ru-RU"/>
        </w:rPr>
        <w:t>7 100 872</w:t>
      </w:r>
      <w:r w:rsidR="00E028B6">
        <w:rPr>
          <w:color w:val="000000" w:themeColor="text1"/>
          <w:sz w:val="28"/>
          <w:szCs w:val="28"/>
        </w:rPr>
        <w:t xml:space="preserve"> тысячи</w:t>
      </w:r>
      <w:r>
        <w:rPr>
          <w:color w:val="000000" w:themeColor="text1"/>
          <w:sz w:val="28"/>
          <w:szCs w:val="28"/>
        </w:rPr>
        <w:t xml:space="preserve"> тенге;</w:t>
      </w:r>
    </w:p>
    <w:p w:rsidR="00A73C00" w:rsidRDefault="00A73C00" w:rsidP="00A73C00">
      <w:pPr>
        <w:pStyle w:val="a4"/>
        <w:numPr>
          <w:ilvl w:val="0"/>
          <w:numId w:val="4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затраты – 10 </w:t>
      </w:r>
      <w:r>
        <w:rPr>
          <w:color w:val="000000" w:themeColor="text1"/>
          <w:sz w:val="28"/>
          <w:szCs w:val="28"/>
          <w:lang w:val="ru-RU"/>
        </w:rPr>
        <w:t>677 350</w:t>
      </w:r>
      <w:r>
        <w:rPr>
          <w:color w:val="000000" w:themeColor="text1"/>
          <w:sz w:val="28"/>
          <w:szCs w:val="28"/>
        </w:rPr>
        <w:t xml:space="preserve"> тысяч тенге;</w:t>
      </w:r>
    </w:p>
    <w:p w:rsidR="00A73C00" w:rsidRDefault="00A73C00" w:rsidP="00A73C00">
      <w:pPr>
        <w:pStyle w:val="a4"/>
        <w:numPr>
          <w:ilvl w:val="0"/>
          <w:numId w:val="4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чистое бюджетное кредитование – </w:t>
      </w:r>
      <w:r>
        <w:rPr>
          <w:color w:val="000000" w:themeColor="text1"/>
          <w:sz w:val="28"/>
          <w:szCs w:val="28"/>
          <w:lang w:val="ru-RU"/>
        </w:rPr>
        <w:t>137 799</w:t>
      </w:r>
      <w:r>
        <w:rPr>
          <w:color w:val="000000" w:themeColor="text1"/>
          <w:sz w:val="28"/>
          <w:szCs w:val="28"/>
        </w:rPr>
        <w:t xml:space="preserve"> тысяч тенге:</w:t>
      </w:r>
    </w:p>
    <w:p w:rsidR="00A73C00" w:rsidRDefault="00A73C00" w:rsidP="00A73C00">
      <w:pPr>
        <w:pStyle w:val="a4"/>
        <w:ind w:left="708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бюджетные кредиты –  </w:t>
      </w:r>
      <w:r>
        <w:rPr>
          <w:color w:val="000000" w:themeColor="text1"/>
          <w:sz w:val="28"/>
          <w:szCs w:val="28"/>
          <w:lang w:val="ru-RU"/>
        </w:rPr>
        <w:t>306 285</w:t>
      </w:r>
      <w:r>
        <w:rPr>
          <w:color w:val="000000" w:themeColor="text1"/>
          <w:sz w:val="28"/>
          <w:szCs w:val="28"/>
        </w:rPr>
        <w:t xml:space="preserve"> тысяч</w:t>
      </w:r>
      <w:r w:rsidRPr="00764029">
        <w:rPr>
          <w:color w:val="FF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тенге; </w:t>
      </w:r>
    </w:p>
    <w:p w:rsidR="00A73C00" w:rsidRDefault="00A73C00" w:rsidP="00A73C00">
      <w:pPr>
        <w:pStyle w:val="a4"/>
        <w:ind w:left="709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погашение бюджетных кредитов – 168 486 тысяч тенге;</w:t>
      </w:r>
    </w:p>
    <w:p w:rsidR="00A73C00" w:rsidRDefault="00A73C00" w:rsidP="00A73C00">
      <w:pPr>
        <w:pStyle w:val="a4"/>
        <w:numPr>
          <w:ilvl w:val="0"/>
          <w:numId w:val="4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сальдо по операциям с финансовыми активами – 0 тенге:</w:t>
      </w:r>
    </w:p>
    <w:p w:rsidR="00A73C00" w:rsidRDefault="00A73C00" w:rsidP="00A73C00">
      <w:pPr>
        <w:pStyle w:val="a4"/>
        <w:ind w:left="709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приобретение финансовых активов – 0 тенге;</w:t>
      </w:r>
    </w:p>
    <w:p w:rsidR="00A73C00" w:rsidRDefault="00A73C00" w:rsidP="00A73C00">
      <w:pPr>
        <w:pStyle w:val="a4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поступления от продажи финансовых активов государства – 0 тенге;</w:t>
      </w:r>
    </w:p>
    <w:p w:rsidR="00A73C00" w:rsidRDefault="00A73C00" w:rsidP="00A73C00">
      <w:pPr>
        <w:pStyle w:val="a4"/>
        <w:ind w:left="709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5) дефицит (профицит) бюджета –  - </w:t>
      </w:r>
      <w:r>
        <w:rPr>
          <w:color w:val="000000" w:themeColor="text1"/>
          <w:sz w:val="28"/>
          <w:szCs w:val="28"/>
          <w:lang w:val="ru-RU"/>
        </w:rPr>
        <w:t xml:space="preserve">1 232 312 </w:t>
      </w:r>
      <w:r>
        <w:rPr>
          <w:color w:val="000000" w:themeColor="text1"/>
          <w:sz w:val="28"/>
          <w:szCs w:val="28"/>
        </w:rPr>
        <w:t>тысяч тенге;</w:t>
      </w:r>
    </w:p>
    <w:p w:rsidR="00A73C00" w:rsidRDefault="00A73C00" w:rsidP="00A73C00">
      <w:pPr>
        <w:pStyle w:val="a4"/>
        <w:ind w:left="709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6) финансирование дефицита (использование профицита) бюджета  –</w:t>
      </w:r>
    </w:p>
    <w:p w:rsidR="00A73C00" w:rsidRDefault="002449A1" w:rsidP="00A73C00">
      <w:pPr>
        <w:pStyle w:val="a4"/>
        <w:ind w:left="709" w:hanging="709"/>
        <w:rPr>
          <w:color w:val="000000" w:themeColor="text1"/>
          <w:sz w:val="28"/>
          <w:szCs w:val="28"/>
        </w:rPr>
      </w:pPr>
      <w:r w:rsidRPr="00E163BA">
        <w:rPr>
          <w:color w:val="000000" w:themeColor="text1"/>
          <w:sz w:val="28"/>
          <w:szCs w:val="28"/>
          <w:lang w:val="ru-RU"/>
        </w:rPr>
        <w:t>1 232 312</w:t>
      </w:r>
      <w:r w:rsidR="00A73C00" w:rsidRPr="00E163BA">
        <w:rPr>
          <w:color w:val="000000" w:themeColor="text1"/>
          <w:sz w:val="28"/>
          <w:szCs w:val="28"/>
        </w:rPr>
        <w:t xml:space="preserve"> </w:t>
      </w:r>
      <w:r w:rsidR="00A73C00">
        <w:rPr>
          <w:color w:val="000000" w:themeColor="text1"/>
          <w:sz w:val="28"/>
          <w:szCs w:val="28"/>
        </w:rPr>
        <w:t>тысяч тенге:</w:t>
      </w:r>
    </w:p>
    <w:p w:rsidR="00A73C00" w:rsidRDefault="00A73C00" w:rsidP="00A73C00">
      <w:pPr>
        <w:pStyle w:val="a4"/>
        <w:ind w:left="709" w:firstLine="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t xml:space="preserve">поступление займов –  </w:t>
      </w:r>
      <w:r>
        <w:rPr>
          <w:color w:val="000000" w:themeColor="text1"/>
          <w:sz w:val="28"/>
          <w:szCs w:val="28"/>
          <w:lang w:val="ru-RU"/>
        </w:rPr>
        <w:t>734 353</w:t>
      </w:r>
      <w:r>
        <w:rPr>
          <w:color w:val="000000" w:themeColor="text1"/>
          <w:sz w:val="28"/>
          <w:szCs w:val="28"/>
        </w:rPr>
        <w:t xml:space="preserve"> тысяч</w:t>
      </w:r>
      <w:r w:rsidR="0011671B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тенге;</w:t>
      </w:r>
    </w:p>
    <w:p w:rsidR="00A73C00" w:rsidRDefault="00A73C00" w:rsidP="00A73C00">
      <w:pPr>
        <w:pStyle w:val="a4"/>
        <w:ind w:left="709" w:firstLine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погашение займов – </w:t>
      </w:r>
      <w:r>
        <w:rPr>
          <w:color w:val="000000" w:themeColor="text1"/>
          <w:sz w:val="28"/>
          <w:szCs w:val="28"/>
          <w:lang w:val="ru-RU"/>
        </w:rPr>
        <w:t>169 447</w:t>
      </w:r>
      <w:r>
        <w:rPr>
          <w:color w:val="000000" w:themeColor="text1"/>
          <w:sz w:val="28"/>
          <w:szCs w:val="28"/>
        </w:rPr>
        <w:t xml:space="preserve"> тысяч тенге;</w:t>
      </w:r>
    </w:p>
    <w:p w:rsidR="00A73C00" w:rsidRDefault="00A73C00" w:rsidP="00A73C00">
      <w:pPr>
        <w:pStyle w:val="a4"/>
        <w:ind w:left="709" w:firstLine="0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</w:rPr>
        <w:lastRenderedPageBreak/>
        <w:t xml:space="preserve">используемые остатки бюджетных средств – </w:t>
      </w:r>
      <w:r>
        <w:rPr>
          <w:color w:val="000000" w:themeColor="text1"/>
          <w:sz w:val="28"/>
          <w:szCs w:val="28"/>
          <w:lang w:val="ru-RU"/>
        </w:rPr>
        <w:t>667 406 тысяч</w:t>
      </w:r>
      <w:r>
        <w:rPr>
          <w:color w:val="000000" w:themeColor="text1"/>
          <w:sz w:val="28"/>
          <w:szCs w:val="28"/>
        </w:rPr>
        <w:t xml:space="preserve"> тенге.</w:t>
      </w:r>
      <w:r>
        <w:rPr>
          <w:color w:val="000000" w:themeColor="text1"/>
          <w:sz w:val="28"/>
          <w:szCs w:val="28"/>
          <w:lang w:val="ru-RU"/>
        </w:rPr>
        <w:t>»;</w:t>
      </w:r>
    </w:p>
    <w:p w:rsidR="006122CF" w:rsidRDefault="00E028B6" w:rsidP="00A73C00">
      <w:pPr>
        <w:pStyle w:val="a4"/>
        <w:ind w:left="709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 пункте 3</w:t>
      </w:r>
      <w:r w:rsidR="006122CF">
        <w:rPr>
          <w:sz w:val="28"/>
          <w:szCs w:val="28"/>
          <w:lang w:val="ru-RU"/>
        </w:rPr>
        <w:t>:</w:t>
      </w:r>
    </w:p>
    <w:p w:rsidR="006122CF" w:rsidRDefault="006122CF" w:rsidP="00A73C00">
      <w:pPr>
        <w:pStyle w:val="a4"/>
        <w:ind w:left="709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абзац первый</w:t>
      </w:r>
      <w:r w:rsidRPr="006122CF">
        <w:rPr>
          <w:sz w:val="28"/>
          <w:szCs w:val="28"/>
          <w:lang w:val="ru-RU"/>
        </w:rPr>
        <w:t xml:space="preserve"> изложить в следующей редакции:</w:t>
      </w:r>
    </w:p>
    <w:p w:rsidR="006122CF" w:rsidRPr="006122CF" w:rsidRDefault="003F6E3A" w:rsidP="0011671B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  <w:lang w:val="ru-RU"/>
        </w:rPr>
        <w:t>«</w:t>
      </w:r>
      <w:r w:rsidR="006122CF" w:rsidRPr="006122CF">
        <w:rPr>
          <w:sz w:val="28"/>
          <w:szCs w:val="28"/>
        </w:rPr>
        <w:t>3. Принять к сведению и рук</w:t>
      </w:r>
      <w:r w:rsidR="00E028B6">
        <w:rPr>
          <w:sz w:val="28"/>
          <w:szCs w:val="28"/>
        </w:rPr>
        <w:t>оводству статьи 6, 9, 11, 14</w:t>
      </w:r>
      <w:r>
        <w:rPr>
          <w:sz w:val="28"/>
          <w:szCs w:val="28"/>
        </w:rPr>
        <w:t xml:space="preserve"> </w:t>
      </w:r>
      <w:r w:rsidR="006122CF" w:rsidRPr="006122CF">
        <w:rPr>
          <w:sz w:val="28"/>
          <w:szCs w:val="28"/>
        </w:rPr>
        <w:t xml:space="preserve"> Закона Республики Казахстан «О республиканском бюджете на 2021-2023 годы»:</w:t>
      </w:r>
      <w:r w:rsidR="0011671B">
        <w:rPr>
          <w:sz w:val="28"/>
          <w:szCs w:val="28"/>
        </w:rPr>
        <w:t>»;</w:t>
      </w:r>
      <w:r w:rsidR="006122CF" w:rsidRPr="006122CF">
        <w:rPr>
          <w:sz w:val="28"/>
          <w:szCs w:val="28"/>
        </w:rPr>
        <w:t xml:space="preserve"> </w:t>
      </w:r>
    </w:p>
    <w:p w:rsidR="00A73C00" w:rsidRPr="00C32E58" w:rsidRDefault="00A73C00" w:rsidP="00A73C00">
      <w:pPr>
        <w:pStyle w:val="a4"/>
        <w:ind w:firstLine="708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приложение 1 к указанному решению изложить в новой редакции согласно приложению  к настоящему решению.</w:t>
      </w:r>
    </w:p>
    <w:p w:rsidR="00A73C00" w:rsidRPr="00A74280" w:rsidRDefault="00A73C00" w:rsidP="00A73C00">
      <w:pPr>
        <w:pStyle w:val="a4"/>
        <w:tabs>
          <w:tab w:val="num" w:pos="1780"/>
        </w:tabs>
        <w:ind w:firstLine="720"/>
        <w:rPr>
          <w:color w:val="000000" w:themeColor="text1"/>
          <w:sz w:val="28"/>
        </w:rPr>
      </w:pPr>
      <w:r>
        <w:rPr>
          <w:color w:val="000000" w:themeColor="text1"/>
          <w:sz w:val="28"/>
          <w:szCs w:val="28"/>
          <w:lang w:val="ru-RU"/>
        </w:rPr>
        <w:t>2</w:t>
      </w:r>
      <w:r w:rsidRPr="00A74280">
        <w:rPr>
          <w:color w:val="000000" w:themeColor="text1"/>
          <w:sz w:val="28"/>
        </w:rPr>
        <w:t xml:space="preserve">. </w:t>
      </w:r>
      <w:r>
        <w:rPr>
          <w:color w:val="000000" w:themeColor="text1"/>
          <w:sz w:val="28"/>
        </w:rPr>
        <w:t>Руководителю</w:t>
      </w:r>
      <w:r w:rsidRPr="00A74280">
        <w:rPr>
          <w:color w:val="000000" w:themeColor="text1"/>
          <w:sz w:val="28"/>
        </w:rPr>
        <w:t xml:space="preserve"> аппарата районного маслихата (</w:t>
      </w:r>
      <w:r w:rsidR="00A23476">
        <w:rPr>
          <w:color w:val="000000" w:themeColor="text1"/>
          <w:sz w:val="28"/>
          <w:lang w:val="ru-RU"/>
        </w:rPr>
        <w:t>Терехов Г.А.</w:t>
      </w:r>
      <w:r>
        <w:rPr>
          <w:color w:val="000000" w:themeColor="text1"/>
          <w:sz w:val="28"/>
          <w:lang w:val="ru-RU"/>
        </w:rPr>
        <w:t>)</w:t>
      </w:r>
      <w:r w:rsidRPr="00A74280">
        <w:rPr>
          <w:color w:val="000000" w:themeColor="text1"/>
          <w:sz w:val="28"/>
        </w:rPr>
        <w:t xml:space="preserve"> обеспечить государственную регистрацию данного решения в органах юстиции.   </w:t>
      </w:r>
    </w:p>
    <w:p w:rsidR="00A73C00" w:rsidRPr="00A74280" w:rsidRDefault="00A73C00" w:rsidP="00A73C00">
      <w:pPr>
        <w:ind w:firstLine="708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  <w:lang w:val="kk-KZ"/>
        </w:rPr>
        <w:t>3</w:t>
      </w:r>
      <w:r w:rsidRPr="00A74280">
        <w:rPr>
          <w:color w:val="000000" w:themeColor="text1"/>
          <w:sz w:val="28"/>
        </w:rPr>
        <w:t>. Настоящее решение вводится в действие с 1 января  202</w:t>
      </w:r>
      <w:r>
        <w:rPr>
          <w:color w:val="000000" w:themeColor="text1"/>
          <w:sz w:val="28"/>
          <w:lang w:val="kk-KZ"/>
        </w:rPr>
        <w:t>1</w:t>
      </w:r>
      <w:r w:rsidRPr="00A74280">
        <w:rPr>
          <w:color w:val="000000" w:themeColor="text1"/>
          <w:sz w:val="28"/>
        </w:rPr>
        <w:t xml:space="preserve"> года.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994AE5" w:rsidRDefault="00025357">
            <w:r>
              <w:rPr>
                <w:b/>
                <w:sz w:val="28"/>
              </w:rPr>
              <w:t>П</w:t>
            </w:r>
            <w:r w:rsidR="00833CA1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994AE5" w:rsidRDefault="00994AE5"/>
        </w:tc>
        <w:tc>
          <w:tcPr>
            <w:tcW w:w="3152" w:type="dxa"/>
            <w:hideMark/>
          </w:tcPr>
          <w:p w:rsidR="00994AE5" w:rsidRDefault="00833CA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025357" w:rsidRDefault="00025357"/>
        </w:tc>
      </w:tr>
      <w:tr w:rsidR="00994AE5">
        <w:tc>
          <w:tcPr>
            <w:tcW w:w="0" w:type="auto"/>
          </w:tcPr>
          <w:p w:rsidR="00994AE5" w:rsidRDefault="00025357">
            <w:r>
              <w:rPr>
                <w:b/>
                <w:sz w:val="28"/>
              </w:rPr>
              <w:t>С</w:t>
            </w:r>
            <w:r w:rsidR="00833CA1">
              <w:rPr>
                <w:b/>
                <w:sz w:val="28"/>
              </w:rPr>
              <w:t>екретарь маслихата</w:t>
            </w:r>
          </w:p>
        </w:tc>
        <w:tc>
          <w:tcPr>
            <w:tcW w:w="0" w:type="auto"/>
          </w:tcPr>
          <w:p w:rsidR="00994AE5" w:rsidRDefault="00994AE5"/>
        </w:tc>
        <w:tc>
          <w:tcPr>
            <w:tcW w:w="0" w:type="auto"/>
          </w:tcPr>
          <w:p w:rsidR="00994AE5" w:rsidRDefault="00833CA1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994AE5" w:rsidRDefault="00994AE5"/>
    <w:p w:rsidR="00994AE5" w:rsidRDefault="00833CA1">
      <w:r>
        <w:rPr>
          <w:u w:val="single"/>
        </w:rPr>
        <w:t>Қазақстан Республикасының Әділет министрлігі</w:t>
      </w:r>
    </w:p>
    <w:p w:rsidR="00994AE5" w:rsidRDefault="00833CA1">
      <w:r>
        <w:rPr>
          <w:u w:val="single"/>
        </w:rPr>
        <w:t>________ облысының/қаласының Әділет департаменті</w:t>
      </w:r>
    </w:p>
    <w:p w:rsidR="00994AE5" w:rsidRDefault="00833CA1">
      <w:r>
        <w:rPr>
          <w:u w:val="single"/>
        </w:rPr>
        <w:t xml:space="preserve">Нормативтік құқықтық акті </w:t>
      </w:r>
      <w:r>
        <w:rPr>
          <w:u w:val="single"/>
        </w:rPr>
        <w:t>08.04.2021</w:t>
      </w:r>
    </w:p>
    <w:p w:rsidR="00994AE5" w:rsidRDefault="00833CA1">
      <w:r>
        <w:rPr>
          <w:u w:val="single"/>
        </w:rPr>
        <w:t>Нормативтік құқықтық актілерді мемлекеттік</w:t>
      </w:r>
    </w:p>
    <w:p w:rsidR="00994AE5" w:rsidRDefault="00833CA1">
      <w:r>
        <w:rPr>
          <w:u w:val="single"/>
        </w:rPr>
        <w:t>тіркеудің тізіліміне № 6954 болып енгізілді</w:t>
      </w:r>
    </w:p>
    <w:p w:rsidR="00994AE5" w:rsidRDefault="00994AE5"/>
    <w:p w:rsidR="00994AE5" w:rsidRDefault="00833CA1">
      <w:r>
        <w:rPr>
          <w:u w:val="single"/>
        </w:rPr>
        <w:t>Результаты согласования</w:t>
      </w:r>
    </w:p>
    <w:p w:rsidR="00994AE5" w:rsidRDefault="00833CA1">
      <w:r>
        <w:t xml:space="preserve">ГУ "Маслихат района Бәйтерек Западно-Казахстанской области" - председатель сессии Нурлыбек Кажымуратович Хайруллин, 02.04.2021 </w:t>
      </w:r>
      <w:r>
        <w:t>17:56:09, ЭЦҚ тексерудің оң нәтижесі</w:t>
      </w:r>
    </w:p>
    <w:p w:rsidR="00994AE5" w:rsidRDefault="00833CA1">
      <w:r>
        <w:t>ГУ "Маслихат района Бәйтерек Западно-Казахстанской области" - секретарь маслихата Рамазан Тастаевич Исмагулов, 02.04.2021 18:00:46, ЭЦҚ тексерудің оң нәтижесі</w:t>
      </w:r>
    </w:p>
    <w:p w:rsidR="00994AE5" w:rsidRDefault="00833CA1">
      <w:r>
        <w:t xml:space="preserve">ГУ "Маслихат района Бәйтерек Западно-Казахстанской области" </w:t>
      </w:r>
      <w:r>
        <w:t>- председатель сессии Нурлыбек Кажымуратович Хайруллин, 02.04.2021 18:01:16, ЭЦҚ тексерудің оң нәтижесі</w:t>
      </w:r>
    </w:p>
    <w:p w:rsidR="00994AE5" w:rsidRDefault="00833CA1">
      <w:r>
        <w:t>Департамент юстиции Западно-Казахстанской области - заместитель   руководителя Департамента Естай Елтаевич Рашкалиев, 02.04.2021 19:12:25, ЭЦҚ тексеруді</w:t>
      </w:r>
      <w:r>
        <w:t>ң оң нәтижесі</w:t>
      </w:r>
    </w:p>
    <w:sectPr w:rsidR="00994AE5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CA1" w:rsidRDefault="00833CA1">
      <w:r>
        <w:separator/>
      </w:r>
    </w:p>
  </w:endnote>
  <w:endnote w:type="continuationSeparator" w:id="0">
    <w:p w:rsidR="00833CA1" w:rsidRDefault="0083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AE5" w:rsidRDefault="00994AE5">
    <w:pPr>
      <w:jc w:val="center"/>
    </w:pPr>
  </w:p>
  <w:p w:rsidR="00994AE5" w:rsidRDefault="00833CA1">
    <w:pPr>
      <w:jc w:val="center"/>
    </w:pPr>
    <w:r>
      <w:t>Нормативтік құқықтық актілерді мемлекеттік тіркеудің тізіліміне № 6954 болып енгізілді</w:t>
    </w:r>
  </w:p>
  <w:p w:rsidR="00994AE5" w:rsidRDefault="00833CA1">
    <w:pPr>
      <w:jc w:val="center"/>
    </w:pPr>
    <w:r>
      <w:t>ИС «ИПГО». Копия электронного докумен</w:t>
    </w:r>
    <w:r>
      <w:t>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4AE5" w:rsidRDefault="00994AE5">
    <w:pPr>
      <w:jc w:val="center"/>
    </w:pPr>
  </w:p>
  <w:p w:rsidR="00994AE5" w:rsidRDefault="00833CA1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CA1" w:rsidRDefault="00833CA1">
      <w:r>
        <w:separator/>
      </w:r>
    </w:p>
  </w:footnote>
  <w:footnote w:type="continuationSeparator" w:id="0">
    <w:p w:rsidR="00833CA1" w:rsidRDefault="0083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25357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2535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3CA1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94AE5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B6E47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02535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23</cp:revision>
  <dcterms:created xsi:type="dcterms:W3CDTF">2020-02-28T06:51:00Z</dcterms:created>
  <dcterms:modified xsi:type="dcterms:W3CDTF">2021-04-16T11:29:00Z</dcterms:modified>
</cp:coreProperties>
</file>